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425" w:rsidRDefault="009A4425" w:rsidP="009A4425">
      <w:pPr>
        <w:rPr>
          <w:b/>
        </w:rPr>
      </w:pPr>
    </w:p>
    <w:p w:rsidR="009A4425" w:rsidRDefault="009A4425" w:rsidP="009A4425">
      <w:pPr>
        <w:rPr>
          <w:b/>
        </w:rPr>
      </w:pPr>
    </w:p>
    <w:p w:rsidR="009A4425" w:rsidRDefault="009A4425" w:rsidP="009A4425">
      <w:pPr>
        <w:rPr>
          <w:rFonts w:ascii="Palatino Linotype" w:hAnsi="Palatino Linotype"/>
          <w:b/>
          <w:sz w:val="22"/>
          <w:szCs w:val="22"/>
        </w:rPr>
      </w:pPr>
    </w:p>
    <w:p w:rsidR="009A4425" w:rsidRPr="002407F6" w:rsidRDefault="006308FD" w:rsidP="009A4425">
      <w:pPr>
        <w:jc w:val="center"/>
        <w:rPr>
          <w:rFonts w:ascii="Arial" w:hAnsi="Arial" w:cs="Arial"/>
        </w:rPr>
      </w:pPr>
      <w:r>
        <w:rPr>
          <w:rFonts w:ascii="Calibri" w:hAnsi="Calibri"/>
          <w:noProof/>
        </w:rPr>
        <w:drawing>
          <wp:inline distT="0" distB="0" distL="0" distR="0">
            <wp:extent cx="3228975" cy="666750"/>
            <wp:effectExtent l="0" t="0" r="9525" b="0"/>
            <wp:docPr id="2" name="Picture 2" descr="Description: C:\Documents and Settings\consunji\Local Settings\Temporary Internet Files\Content.Word\SFS-red-inline_6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consunji\Local Settings\Temporary Internet Files\Content.Word\SFS-red-inline_60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666750"/>
                    </a:xfrm>
                    <a:prstGeom prst="rect">
                      <a:avLst/>
                    </a:prstGeom>
                    <a:noFill/>
                    <a:ln>
                      <a:noFill/>
                    </a:ln>
                  </pic:spPr>
                </pic:pic>
              </a:graphicData>
            </a:graphic>
          </wp:inline>
        </w:drawing>
      </w:r>
    </w:p>
    <w:p w:rsidR="009A4425" w:rsidRPr="009A4425" w:rsidRDefault="009A4425" w:rsidP="009A4425">
      <w:pPr>
        <w:pStyle w:val="Heading1"/>
        <w:rPr>
          <w:rFonts w:ascii="Palatino Linotype" w:hAnsi="Palatino Linotype"/>
          <w:sz w:val="22"/>
          <w:szCs w:val="22"/>
        </w:rPr>
      </w:pPr>
    </w:p>
    <w:p w:rsidR="009A4425" w:rsidRPr="009A4425" w:rsidRDefault="009A4425" w:rsidP="009A4425">
      <w:pPr>
        <w:rPr>
          <w:rFonts w:ascii="Arial" w:hAnsi="Arial" w:cs="Arial"/>
          <w:sz w:val="22"/>
          <w:szCs w:val="22"/>
        </w:rPr>
      </w:pPr>
    </w:p>
    <w:p w:rsidR="009A4425" w:rsidRPr="006308FD" w:rsidRDefault="00890DF7" w:rsidP="009A4425">
      <w:pPr>
        <w:jc w:val="center"/>
        <w:rPr>
          <w:rFonts w:asciiTheme="minorHAnsi" w:hAnsiTheme="minorHAnsi" w:cs="Arial"/>
          <w:b/>
          <w:sz w:val="28"/>
          <w:szCs w:val="28"/>
        </w:rPr>
      </w:pPr>
      <w:r>
        <w:rPr>
          <w:rFonts w:asciiTheme="minorHAnsi" w:hAnsiTheme="minorHAnsi" w:cs="Arial"/>
          <w:b/>
          <w:sz w:val="28"/>
          <w:szCs w:val="28"/>
        </w:rPr>
        <w:t>1</w:t>
      </w:r>
      <w:r w:rsidRPr="00890DF7">
        <w:rPr>
          <w:rFonts w:asciiTheme="minorHAnsi" w:hAnsiTheme="minorHAnsi" w:cs="Arial"/>
          <w:b/>
          <w:sz w:val="28"/>
          <w:szCs w:val="28"/>
          <w:vertAlign w:val="superscript"/>
        </w:rPr>
        <w:t>st</w:t>
      </w:r>
      <w:r>
        <w:rPr>
          <w:rFonts w:asciiTheme="minorHAnsi" w:hAnsiTheme="minorHAnsi" w:cs="Arial"/>
          <w:b/>
          <w:sz w:val="28"/>
          <w:szCs w:val="28"/>
        </w:rPr>
        <w:t xml:space="preserve"> ASSISTANT</w:t>
      </w:r>
      <w:r w:rsidR="009A4425" w:rsidRPr="006308FD">
        <w:rPr>
          <w:rFonts w:asciiTheme="minorHAnsi" w:hAnsiTheme="minorHAnsi" w:cs="Arial"/>
          <w:b/>
          <w:sz w:val="28"/>
          <w:szCs w:val="28"/>
        </w:rPr>
        <w:t xml:space="preserve"> TR</w:t>
      </w:r>
      <w:r w:rsidR="00336469" w:rsidRPr="006308FD">
        <w:rPr>
          <w:rFonts w:asciiTheme="minorHAnsi" w:hAnsiTheme="minorHAnsi" w:cs="Arial"/>
          <w:b/>
          <w:sz w:val="28"/>
          <w:szCs w:val="28"/>
        </w:rPr>
        <w:t>E</w:t>
      </w:r>
      <w:r w:rsidR="009A4425" w:rsidRPr="006308FD">
        <w:rPr>
          <w:rFonts w:asciiTheme="minorHAnsi" w:hAnsiTheme="minorHAnsi" w:cs="Arial"/>
          <w:b/>
          <w:sz w:val="28"/>
          <w:szCs w:val="28"/>
        </w:rPr>
        <w:t>ASURER</w:t>
      </w:r>
    </w:p>
    <w:p w:rsidR="009A4425" w:rsidRPr="006308FD" w:rsidRDefault="009A4425" w:rsidP="009A4425">
      <w:pPr>
        <w:jc w:val="center"/>
        <w:rPr>
          <w:rFonts w:asciiTheme="minorHAnsi" w:hAnsiTheme="minorHAnsi" w:cs="Arial"/>
          <w:b/>
          <w:sz w:val="28"/>
          <w:szCs w:val="28"/>
        </w:rPr>
      </w:pPr>
      <w:r w:rsidRPr="006308FD">
        <w:rPr>
          <w:rFonts w:asciiTheme="minorHAnsi" w:hAnsiTheme="minorHAnsi" w:cs="Arial"/>
          <w:b/>
          <w:sz w:val="28"/>
          <w:szCs w:val="28"/>
        </w:rPr>
        <w:t>Patron Services Department</w:t>
      </w:r>
    </w:p>
    <w:p w:rsidR="009A4425" w:rsidRPr="009A4425" w:rsidRDefault="009A4425" w:rsidP="009A4425">
      <w:pPr>
        <w:rPr>
          <w:rFonts w:ascii="Arial" w:hAnsi="Arial" w:cs="Arial"/>
          <w:b/>
          <w:sz w:val="22"/>
          <w:szCs w:val="22"/>
          <w:u w:val="single"/>
        </w:rPr>
      </w:pPr>
    </w:p>
    <w:p w:rsidR="009A4425" w:rsidRPr="009A4425" w:rsidRDefault="009A4425" w:rsidP="009A4425">
      <w:pPr>
        <w:rPr>
          <w:rFonts w:ascii="Arial" w:hAnsi="Arial" w:cs="Arial"/>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2862"/>
        <w:gridCol w:w="1620"/>
        <w:gridCol w:w="2448"/>
      </w:tblGrid>
      <w:tr w:rsidR="009A4425" w:rsidRPr="009A4425" w:rsidTr="00E0638D">
        <w:trPr>
          <w:trHeight w:val="375"/>
          <w:jc w:val="center"/>
        </w:trPr>
        <w:tc>
          <w:tcPr>
            <w:tcW w:w="1926" w:type="dxa"/>
            <w:tcBorders>
              <w:top w:val="single" w:sz="12" w:space="0" w:color="auto"/>
              <w:left w:val="single" w:sz="12" w:space="0" w:color="auto"/>
              <w:bottom w:val="single" w:sz="2" w:space="0" w:color="auto"/>
              <w:right w:val="single" w:sz="2" w:space="0" w:color="auto"/>
            </w:tcBorders>
            <w:hideMark/>
          </w:tcPr>
          <w:p w:rsidR="009A4425" w:rsidRPr="006308FD" w:rsidRDefault="009A4425">
            <w:pPr>
              <w:rPr>
                <w:rFonts w:asciiTheme="minorHAnsi" w:hAnsiTheme="minorHAnsi" w:cs="Arial"/>
                <w:b/>
              </w:rPr>
            </w:pPr>
            <w:r w:rsidRPr="006308FD">
              <w:rPr>
                <w:rFonts w:asciiTheme="minorHAnsi" w:hAnsiTheme="minorHAnsi" w:cs="Arial"/>
                <w:b/>
              </w:rPr>
              <w:t>Work Status:</w:t>
            </w:r>
          </w:p>
        </w:tc>
        <w:tc>
          <w:tcPr>
            <w:tcW w:w="2862" w:type="dxa"/>
            <w:tcBorders>
              <w:top w:val="single" w:sz="12" w:space="0" w:color="auto"/>
              <w:left w:val="single" w:sz="2" w:space="0" w:color="auto"/>
              <w:bottom w:val="single" w:sz="2" w:space="0" w:color="auto"/>
              <w:right w:val="single" w:sz="2" w:space="0" w:color="auto"/>
            </w:tcBorders>
            <w:hideMark/>
          </w:tcPr>
          <w:p w:rsidR="009A4425" w:rsidRPr="006308FD" w:rsidRDefault="00E0638D">
            <w:pPr>
              <w:rPr>
                <w:rFonts w:asciiTheme="minorHAnsi" w:hAnsiTheme="minorHAnsi" w:cs="Arial"/>
              </w:rPr>
            </w:pPr>
            <w:r w:rsidRPr="006308FD">
              <w:rPr>
                <w:rFonts w:asciiTheme="minorHAnsi" w:hAnsiTheme="minorHAnsi" w:cs="Arial"/>
              </w:rPr>
              <w:t>Full-Time Regular</w:t>
            </w:r>
          </w:p>
        </w:tc>
        <w:tc>
          <w:tcPr>
            <w:tcW w:w="1620" w:type="dxa"/>
            <w:tcBorders>
              <w:top w:val="single" w:sz="12" w:space="0" w:color="auto"/>
              <w:left w:val="single" w:sz="2" w:space="0" w:color="auto"/>
              <w:bottom w:val="single" w:sz="2" w:space="0" w:color="auto"/>
              <w:right w:val="single" w:sz="2" w:space="0" w:color="auto"/>
            </w:tcBorders>
            <w:hideMark/>
          </w:tcPr>
          <w:p w:rsidR="009A4425" w:rsidRPr="006308FD" w:rsidRDefault="00E0638D">
            <w:pPr>
              <w:rPr>
                <w:rFonts w:asciiTheme="minorHAnsi" w:hAnsiTheme="minorHAnsi" w:cs="Arial"/>
                <w:b/>
              </w:rPr>
            </w:pPr>
            <w:r w:rsidRPr="006308FD">
              <w:rPr>
                <w:rFonts w:asciiTheme="minorHAnsi" w:hAnsiTheme="minorHAnsi" w:cs="Arial"/>
                <w:b/>
              </w:rPr>
              <w:t>Payroll Type</w:t>
            </w:r>
            <w:r w:rsidR="009A4425" w:rsidRPr="006308FD">
              <w:rPr>
                <w:rFonts w:asciiTheme="minorHAnsi" w:hAnsiTheme="minorHAnsi" w:cs="Arial"/>
              </w:rPr>
              <w:tab/>
            </w:r>
          </w:p>
        </w:tc>
        <w:tc>
          <w:tcPr>
            <w:tcW w:w="2448" w:type="dxa"/>
            <w:tcBorders>
              <w:top w:val="single" w:sz="12" w:space="0" w:color="auto"/>
              <w:left w:val="single" w:sz="2" w:space="0" w:color="auto"/>
              <w:bottom w:val="single" w:sz="2" w:space="0" w:color="auto"/>
              <w:right w:val="single" w:sz="12" w:space="0" w:color="auto"/>
            </w:tcBorders>
            <w:hideMark/>
          </w:tcPr>
          <w:p w:rsidR="009A4425" w:rsidRPr="006308FD" w:rsidRDefault="00E0638D">
            <w:pPr>
              <w:rPr>
                <w:rFonts w:asciiTheme="minorHAnsi" w:hAnsiTheme="minorHAnsi" w:cs="Arial"/>
              </w:rPr>
            </w:pPr>
            <w:r w:rsidRPr="006308FD">
              <w:rPr>
                <w:rFonts w:asciiTheme="minorHAnsi" w:hAnsiTheme="minorHAnsi" w:cs="Arial"/>
              </w:rPr>
              <w:t>Non-Exempt</w:t>
            </w:r>
          </w:p>
        </w:tc>
      </w:tr>
      <w:tr w:rsidR="009A4425" w:rsidRPr="009A4425" w:rsidTr="00E0638D">
        <w:trPr>
          <w:jc w:val="center"/>
        </w:trPr>
        <w:tc>
          <w:tcPr>
            <w:tcW w:w="1926" w:type="dxa"/>
            <w:tcBorders>
              <w:top w:val="single" w:sz="2" w:space="0" w:color="auto"/>
              <w:left w:val="single" w:sz="12" w:space="0" w:color="auto"/>
              <w:bottom w:val="single" w:sz="2" w:space="0" w:color="auto"/>
              <w:right w:val="single" w:sz="2" w:space="0" w:color="auto"/>
            </w:tcBorders>
            <w:hideMark/>
          </w:tcPr>
          <w:p w:rsidR="009A4425" w:rsidRPr="006308FD" w:rsidRDefault="009A4425">
            <w:pPr>
              <w:rPr>
                <w:rFonts w:asciiTheme="minorHAnsi" w:hAnsiTheme="minorHAnsi" w:cs="Arial"/>
                <w:b/>
              </w:rPr>
            </w:pPr>
            <w:r w:rsidRPr="006308FD">
              <w:rPr>
                <w:rFonts w:asciiTheme="minorHAnsi" w:hAnsiTheme="minorHAnsi" w:cs="Arial"/>
                <w:b/>
              </w:rPr>
              <w:t>Schedule:</w:t>
            </w:r>
          </w:p>
        </w:tc>
        <w:tc>
          <w:tcPr>
            <w:tcW w:w="2862" w:type="dxa"/>
            <w:tcBorders>
              <w:top w:val="single" w:sz="2" w:space="0" w:color="auto"/>
              <w:left w:val="single" w:sz="2" w:space="0" w:color="auto"/>
              <w:bottom w:val="single" w:sz="2" w:space="0" w:color="auto"/>
              <w:right w:val="single" w:sz="2" w:space="0" w:color="auto"/>
            </w:tcBorders>
            <w:hideMark/>
          </w:tcPr>
          <w:p w:rsidR="009A4425" w:rsidRPr="006308FD" w:rsidRDefault="00763D85">
            <w:pPr>
              <w:rPr>
                <w:rFonts w:asciiTheme="minorHAnsi" w:hAnsiTheme="minorHAnsi" w:cs="Arial"/>
                <w:b/>
              </w:rPr>
            </w:pPr>
            <w:r w:rsidRPr="006308FD">
              <w:rPr>
                <w:rFonts w:asciiTheme="minorHAnsi" w:hAnsiTheme="minorHAnsi" w:cs="Arial"/>
              </w:rPr>
              <w:t>Varies including nights and weekends</w:t>
            </w:r>
          </w:p>
        </w:tc>
        <w:tc>
          <w:tcPr>
            <w:tcW w:w="1620" w:type="dxa"/>
            <w:tcBorders>
              <w:top w:val="single" w:sz="2" w:space="0" w:color="auto"/>
              <w:left w:val="single" w:sz="2" w:space="0" w:color="auto"/>
              <w:bottom w:val="single" w:sz="2" w:space="0" w:color="auto"/>
              <w:right w:val="single" w:sz="2" w:space="0" w:color="auto"/>
            </w:tcBorders>
            <w:hideMark/>
          </w:tcPr>
          <w:p w:rsidR="009A4425" w:rsidRPr="006308FD" w:rsidRDefault="009A4425">
            <w:pPr>
              <w:rPr>
                <w:rFonts w:asciiTheme="minorHAnsi" w:hAnsiTheme="minorHAnsi" w:cs="Arial"/>
                <w:b/>
              </w:rPr>
            </w:pPr>
            <w:r w:rsidRPr="006308FD">
              <w:rPr>
                <w:rFonts w:asciiTheme="minorHAnsi" w:hAnsiTheme="minorHAnsi" w:cs="Arial"/>
                <w:b/>
              </w:rPr>
              <w:t>Regular Hours:</w:t>
            </w:r>
          </w:p>
        </w:tc>
        <w:tc>
          <w:tcPr>
            <w:tcW w:w="2448" w:type="dxa"/>
            <w:tcBorders>
              <w:top w:val="single" w:sz="2" w:space="0" w:color="auto"/>
              <w:left w:val="single" w:sz="2" w:space="0" w:color="auto"/>
              <w:bottom w:val="single" w:sz="2" w:space="0" w:color="auto"/>
              <w:right w:val="single" w:sz="12" w:space="0" w:color="auto"/>
            </w:tcBorders>
            <w:hideMark/>
          </w:tcPr>
          <w:p w:rsidR="009A4425" w:rsidRPr="006308FD" w:rsidRDefault="00763D85" w:rsidP="009A4425">
            <w:pPr>
              <w:rPr>
                <w:rFonts w:asciiTheme="minorHAnsi" w:hAnsiTheme="minorHAnsi" w:cs="Arial"/>
              </w:rPr>
            </w:pPr>
            <w:r w:rsidRPr="006308FD">
              <w:rPr>
                <w:rFonts w:asciiTheme="minorHAnsi" w:hAnsiTheme="minorHAnsi" w:cs="Arial"/>
              </w:rPr>
              <w:t>40 hours per week</w:t>
            </w:r>
          </w:p>
        </w:tc>
      </w:tr>
      <w:tr w:rsidR="009A4425" w:rsidRPr="009A4425" w:rsidTr="00E0638D">
        <w:trPr>
          <w:jc w:val="center"/>
        </w:trPr>
        <w:tc>
          <w:tcPr>
            <w:tcW w:w="1926" w:type="dxa"/>
            <w:tcBorders>
              <w:top w:val="single" w:sz="2" w:space="0" w:color="auto"/>
              <w:left w:val="single" w:sz="12" w:space="0" w:color="auto"/>
              <w:bottom w:val="single" w:sz="2" w:space="0" w:color="auto"/>
              <w:right w:val="single" w:sz="2" w:space="0" w:color="auto"/>
            </w:tcBorders>
            <w:hideMark/>
          </w:tcPr>
          <w:p w:rsidR="009A4425" w:rsidRPr="006308FD" w:rsidRDefault="009A4425">
            <w:pPr>
              <w:rPr>
                <w:rFonts w:asciiTheme="minorHAnsi" w:hAnsiTheme="minorHAnsi" w:cs="Arial"/>
                <w:b/>
              </w:rPr>
            </w:pPr>
            <w:r w:rsidRPr="006308FD">
              <w:rPr>
                <w:rFonts w:asciiTheme="minorHAnsi" w:hAnsiTheme="minorHAnsi" w:cs="Arial"/>
                <w:b/>
              </w:rPr>
              <w:t>Location of Job:</w:t>
            </w:r>
          </w:p>
        </w:tc>
        <w:tc>
          <w:tcPr>
            <w:tcW w:w="2862" w:type="dxa"/>
            <w:tcBorders>
              <w:top w:val="single" w:sz="2" w:space="0" w:color="auto"/>
              <w:left w:val="single" w:sz="2" w:space="0" w:color="auto"/>
              <w:bottom w:val="single" w:sz="2" w:space="0" w:color="auto"/>
              <w:right w:val="single" w:sz="2" w:space="0" w:color="auto"/>
            </w:tcBorders>
            <w:hideMark/>
          </w:tcPr>
          <w:p w:rsidR="009A4425" w:rsidRPr="006308FD" w:rsidRDefault="00E0638D">
            <w:pPr>
              <w:rPr>
                <w:rFonts w:asciiTheme="minorHAnsi" w:hAnsiTheme="minorHAnsi" w:cs="Arial"/>
              </w:rPr>
            </w:pPr>
            <w:r w:rsidRPr="006308FD">
              <w:rPr>
                <w:rFonts w:asciiTheme="minorHAnsi" w:hAnsiTheme="minorHAnsi" w:cs="Arial"/>
              </w:rPr>
              <w:t>Davies Symphony Hall</w:t>
            </w:r>
          </w:p>
          <w:p w:rsidR="00E0638D" w:rsidRPr="006308FD" w:rsidRDefault="00E0638D">
            <w:pPr>
              <w:rPr>
                <w:rFonts w:asciiTheme="minorHAnsi" w:hAnsiTheme="minorHAnsi" w:cs="Arial"/>
                <w:b/>
              </w:rPr>
            </w:pPr>
            <w:r w:rsidRPr="006308FD">
              <w:rPr>
                <w:rFonts w:asciiTheme="minorHAnsi" w:hAnsiTheme="minorHAnsi" w:cs="Arial"/>
              </w:rPr>
              <w:t>San Francisco, CA</w:t>
            </w:r>
          </w:p>
        </w:tc>
        <w:tc>
          <w:tcPr>
            <w:tcW w:w="1620" w:type="dxa"/>
            <w:tcBorders>
              <w:top w:val="single" w:sz="2" w:space="0" w:color="auto"/>
              <w:left w:val="single" w:sz="2" w:space="0" w:color="auto"/>
              <w:bottom w:val="single" w:sz="2" w:space="0" w:color="auto"/>
              <w:right w:val="single" w:sz="2" w:space="0" w:color="auto"/>
            </w:tcBorders>
            <w:hideMark/>
          </w:tcPr>
          <w:p w:rsidR="009A4425" w:rsidRPr="006308FD" w:rsidRDefault="009A4425">
            <w:pPr>
              <w:rPr>
                <w:rFonts w:asciiTheme="minorHAnsi" w:hAnsiTheme="minorHAnsi" w:cs="Arial"/>
                <w:b/>
              </w:rPr>
            </w:pPr>
            <w:r w:rsidRPr="006308FD">
              <w:rPr>
                <w:rFonts w:asciiTheme="minorHAnsi" w:hAnsiTheme="minorHAnsi" w:cs="Arial"/>
                <w:b/>
              </w:rPr>
              <w:t>Hourly Rate:</w:t>
            </w:r>
            <w:r w:rsidRPr="006308FD">
              <w:rPr>
                <w:rFonts w:asciiTheme="minorHAnsi" w:hAnsiTheme="minorHAnsi" w:cs="Arial"/>
              </w:rPr>
              <w:tab/>
            </w:r>
          </w:p>
        </w:tc>
        <w:tc>
          <w:tcPr>
            <w:tcW w:w="2448" w:type="dxa"/>
            <w:tcBorders>
              <w:top w:val="single" w:sz="2" w:space="0" w:color="auto"/>
              <w:left w:val="single" w:sz="2" w:space="0" w:color="auto"/>
              <w:bottom w:val="single" w:sz="2" w:space="0" w:color="auto"/>
              <w:right w:val="single" w:sz="12" w:space="0" w:color="auto"/>
            </w:tcBorders>
            <w:hideMark/>
          </w:tcPr>
          <w:p w:rsidR="009A4425" w:rsidRPr="006308FD" w:rsidRDefault="00E0638D">
            <w:pPr>
              <w:rPr>
                <w:rFonts w:asciiTheme="minorHAnsi" w:hAnsiTheme="minorHAnsi" w:cs="Arial"/>
              </w:rPr>
            </w:pPr>
            <w:r w:rsidRPr="006308FD">
              <w:rPr>
                <w:rFonts w:asciiTheme="minorHAnsi" w:hAnsiTheme="minorHAnsi" w:cs="Arial"/>
              </w:rPr>
              <w:t>Per terms of collective bargaining agreement</w:t>
            </w:r>
          </w:p>
        </w:tc>
      </w:tr>
      <w:tr w:rsidR="009A4425" w:rsidRPr="009A4425" w:rsidTr="00E0638D">
        <w:trPr>
          <w:jc w:val="center"/>
        </w:trPr>
        <w:tc>
          <w:tcPr>
            <w:tcW w:w="1926" w:type="dxa"/>
            <w:tcBorders>
              <w:top w:val="single" w:sz="2" w:space="0" w:color="auto"/>
              <w:left w:val="single" w:sz="12" w:space="0" w:color="auto"/>
              <w:bottom w:val="single" w:sz="12" w:space="0" w:color="auto"/>
              <w:right w:val="single" w:sz="2" w:space="0" w:color="auto"/>
            </w:tcBorders>
            <w:hideMark/>
          </w:tcPr>
          <w:p w:rsidR="009A4425" w:rsidRPr="006308FD" w:rsidRDefault="009A4425">
            <w:pPr>
              <w:rPr>
                <w:rFonts w:asciiTheme="minorHAnsi" w:hAnsiTheme="minorHAnsi" w:cs="Arial"/>
                <w:b/>
              </w:rPr>
            </w:pPr>
            <w:r w:rsidRPr="006308FD">
              <w:rPr>
                <w:rFonts w:asciiTheme="minorHAnsi" w:hAnsiTheme="minorHAnsi" w:cs="Arial"/>
                <w:b/>
              </w:rPr>
              <w:t>Reports To:</w:t>
            </w:r>
            <w:r w:rsidRPr="006308FD">
              <w:rPr>
                <w:rFonts w:asciiTheme="minorHAnsi" w:hAnsiTheme="minorHAnsi" w:cs="Arial"/>
                <w:b/>
              </w:rPr>
              <w:tab/>
            </w:r>
          </w:p>
        </w:tc>
        <w:tc>
          <w:tcPr>
            <w:tcW w:w="2862" w:type="dxa"/>
            <w:tcBorders>
              <w:top w:val="single" w:sz="2" w:space="0" w:color="auto"/>
              <w:left w:val="single" w:sz="2" w:space="0" w:color="auto"/>
              <w:bottom w:val="single" w:sz="12" w:space="0" w:color="auto"/>
              <w:right w:val="single" w:sz="2" w:space="0" w:color="auto"/>
            </w:tcBorders>
            <w:hideMark/>
          </w:tcPr>
          <w:p w:rsidR="009A4425" w:rsidRPr="006308FD" w:rsidRDefault="00890DF7">
            <w:pPr>
              <w:rPr>
                <w:rFonts w:asciiTheme="minorHAnsi" w:hAnsiTheme="minorHAnsi" w:cs="Arial"/>
              </w:rPr>
            </w:pPr>
            <w:r>
              <w:rPr>
                <w:rFonts w:asciiTheme="minorHAnsi" w:hAnsiTheme="minorHAnsi" w:cs="Arial"/>
              </w:rPr>
              <w:t>Box Office Treasurer</w:t>
            </w:r>
          </w:p>
        </w:tc>
        <w:tc>
          <w:tcPr>
            <w:tcW w:w="1620" w:type="dxa"/>
            <w:tcBorders>
              <w:top w:val="single" w:sz="2" w:space="0" w:color="auto"/>
              <w:left w:val="single" w:sz="2" w:space="0" w:color="auto"/>
              <w:bottom w:val="single" w:sz="12" w:space="0" w:color="auto"/>
              <w:right w:val="single" w:sz="2" w:space="0" w:color="auto"/>
            </w:tcBorders>
            <w:hideMark/>
          </w:tcPr>
          <w:p w:rsidR="009A4425" w:rsidRPr="006308FD" w:rsidRDefault="009A4425">
            <w:pPr>
              <w:rPr>
                <w:rFonts w:asciiTheme="minorHAnsi" w:hAnsiTheme="minorHAnsi" w:cs="Arial"/>
                <w:b/>
              </w:rPr>
            </w:pPr>
            <w:r w:rsidRPr="006308FD">
              <w:rPr>
                <w:rFonts w:asciiTheme="minorHAnsi" w:hAnsiTheme="minorHAnsi" w:cs="Arial"/>
                <w:b/>
              </w:rPr>
              <w:t>Supervisory:</w:t>
            </w:r>
            <w:r w:rsidRPr="006308FD">
              <w:rPr>
                <w:rFonts w:asciiTheme="minorHAnsi" w:hAnsiTheme="minorHAnsi" w:cs="Arial"/>
              </w:rPr>
              <w:t xml:space="preserve"> </w:t>
            </w:r>
          </w:p>
        </w:tc>
        <w:tc>
          <w:tcPr>
            <w:tcW w:w="2448" w:type="dxa"/>
            <w:tcBorders>
              <w:top w:val="single" w:sz="2" w:space="0" w:color="auto"/>
              <w:left w:val="single" w:sz="2" w:space="0" w:color="auto"/>
              <w:bottom w:val="single" w:sz="12" w:space="0" w:color="auto"/>
              <w:right w:val="single" w:sz="12" w:space="0" w:color="auto"/>
            </w:tcBorders>
            <w:hideMark/>
          </w:tcPr>
          <w:p w:rsidR="009A4425" w:rsidRPr="006308FD" w:rsidRDefault="00890DF7">
            <w:pPr>
              <w:rPr>
                <w:rFonts w:asciiTheme="minorHAnsi" w:hAnsiTheme="minorHAnsi" w:cs="Arial"/>
              </w:rPr>
            </w:pPr>
            <w:r>
              <w:rPr>
                <w:rFonts w:asciiTheme="minorHAnsi" w:hAnsiTheme="minorHAnsi" w:cs="Arial"/>
              </w:rPr>
              <w:t>Yes</w:t>
            </w:r>
          </w:p>
        </w:tc>
      </w:tr>
    </w:tbl>
    <w:p w:rsidR="009A4425" w:rsidRPr="009A4425" w:rsidRDefault="009A4425" w:rsidP="009A4425">
      <w:pPr>
        <w:rPr>
          <w:rFonts w:ascii="Arial" w:hAnsi="Arial" w:cs="Arial"/>
          <w:b/>
          <w:sz w:val="22"/>
          <w:szCs w:val="22"/>
          <w:u w:val="single"/>
        </w:rPr>
      </w:pPr>
    </w:p>
    <w:p w:rsidR="009A4425" w:rsidRPr="009A4425" w:rsidRDefault="009A4425" w:rsidP="009A4425">
      <w:pPr>
        <w:rPr>
          <w:rFonts w:ascii="Arial" w:hAnsi="Arial" w:cs="Arial"/>
          <w:b/>
          <w:sz w:val="22"/>
          <w:szCs w:val="22"/>
          <w:u w:val="single"/>
        </w:rPr>
      </w:pPr>
    </w:p>
    <w:p w:rsidR="009A4425" w:rsidRPr="006308FD" w:rsidRDefault="009A4425" w:rsidP="009A4425">
      <w:pPr>
        <w:rPr>
          <w:rFonts w:asciiTheme="minorHAnsi" w:hAnsiTheme="minorHAnsi" w:cs="Arial"/>
          <w:b/>
          <w:sz w:val="22"/>
          <w:szCs w:val="22"/>
          <w:u w:val="single"/>
        </w:rPr>
      </w:pPr>
      <w:r w:rsidRPr="006308FD">
        <w:rPr>
          <w:rFonts w:asciiTheme="minorHAnsi" w:hAnsiTheme="minorHAnsi" w:cs="Arial"/>
          <w:b/>
          <w:sz w:val="22"/>
          <w:szCs w:val="22"/>
          <w:u w:val="single"/>
        </w:rPr>
        <w:t>JOB SUMMARY</w:t>
      </w:r>
    </w:p>
    <w:p w:rsidR="00890DF7" w:rsidRPr="00890DF7" w:rsidRDefault="00890DF7" w:rsidP="00890DF7">
      <w:pPr>
        <w:rPr>
          <w:rFonts w:asciiTheme="minorHAnsi" w:hAnsiTheme="minorHAnsi" w:cs="Arial"/>
          <w:sz w:val="22"/>
          <w:szCs w:val="22"/>
        </w:rPr>
      </w:pPr>
      <w:r w:rsidRPr="00890DF7">
        <w:rPr>
          <w:rFonts w:asciiTheme="minorHAnsi" w:hAnsiTheme="minorHAnsi" w:cs="Arial"/>
          <w:sz w:val="22"/>
          <w:szCs w:val="22"/>
        </w:rPr>
        <w:t>This position reports to the Box Office Treasurer and assists the Box Office Treasurer in day to day management of box office.  A flexible schedule is required including some nights and weekends.</w:t>
      </w:r>
    </w:p>
    <w:p w:rsidR="009A4425" w:rsidRPr="006308FD" w:rsidRDefault="009A4425" w:rsidP="009A4425">
      <w:pPr>
        <w:rPr>
          <w:rFonts w:asciiTheme="minorHAnsi" w:hAnsiTheme="minorHAnsi" w:cs="Arial"/>
          <w:sz w:val="22"/>
          <w:szCs w:val="22"/>
        </w:rPr>
      </w:pPr>
    </w:p>
    <w:p w:rsidR="009A4425" w:rsidRPr="006308FD" w:rsidRDefault="009A4425" w:rsidP="009A4425">
      <w:pPr>
        <w:rPr>
          <w:rFonts w:asciiTheme="minorHAnsi" w:hAnsiTheme="minorHAnsi" w:cs="Arial"/>
          <w:b/>
          <w:sz w:val="22"/>
          <w:szCs w:val="22"/>
          <w:u w:val="single"/>
        </w:rPr>
      </w:pPr>
      <w:r w:rsidRPr="006308FD">
        <w:rPr>
          <w:rFonts w:asciiTheme="minorHAnsi" w:hAnsiTheme="minorHAnsi" w:cs="Arial"/>
          <w:b/>
          <w:sz w:val="22"/>
          <w:szCs w:val="22"/>
          <w:u w:val="single"/>
        </w:rPr>
        <w:t>RESPONSIBILITIES</w:t>
      </w:r>
    </w:p>
    <w:p w:rsidR="00890DF7" w:rsidRPr="00890DF7" w:rsidRDefault="00890DF7" w:rsidP="00890DF7">
      <w:pPr>
        <w:numPr>
          <w:ilvl w:val="0"/>
          <w:numId w:val="2"/>
        </w:numPr>
        <w:rPr>
          <w:rFonts w:asciiTheme="minorHAnsi" w:hAnsiTheme="minorHAnsi" w:cs="Arial"/>
          <w:sz w:val="22"/>
          <w:szCs w:val="22"/>
        </w:rPr>
      </w:pPr>
      <w:r w:rsidRPr="00890DF7">
        <w:rPr>
          <w:rFonts w:asciiTheme="minorHAnsi" w:hAnsiTheme="minorHAnsi" w:cs="Arial"/>
          <w:sz w:val="22"/>
          <w:szCs w:val="22"/>
        </w:rPr>
        <w:t>Primary responsibility of furnishing staff with sales information and updates</w:t>
      </w:r>
    </w:p>
    <w:p w:rsidR="00890DF7" w:rsidRPr="00890DF7" w:rsidRDefault="00890DF7" w:rsidP="00890DF7">
      <w:pPr>
        <w:numPr>
          <w:ilvl w:val="0"/>
          <w:numId w:val="2"/>
        </w:numPr>
        <w:rPr>
          <w:rFonts w:asciiTheme="minorHAnsi" w:hAnsiTheme="minorHAnsi" w:cs="Arial"/>
          <w:sz w:val="22"/>
          <w:szCs w:val="22"/>
        </w:rPr>
      </w:pPr>
      <w:r w:rsidRPr="00890DF7">
        <w:rPr>
          <w:rFonts w:asciiTheme="minorHAnsi" w:hAnsiTheme="minorHAnsi" w:cs="Arial"/>
          <w:sz w:val="22"/>
          <w:szCs w:val="22"/>
        </w:rPr>
        <w:t>Answers questions and assists staff with daily activities</w:t>
      </w:r>
    </w:p>
    <w:p w:rsidR="00890DF7" w:rsidRPr="00890DF7" w:rsidRDefault="00890DF7" w:rsidP="00890DF7">
      <w:pPr>
        <w:numPr>
          <w:ilvl w:val="0"/>
          <w:numId w:val="2"/>
        </w:numPr>
        <w:rPr>
          <w:rFonts w:asciiTheme="minorHAnsi" w:hAnsiTheme="minorHAnsi" w:cs="Arial"/>
          <w:sz w:val="22"/>
          <w:szCs w:val="22"/>
        </w:rPr>
      </w:pPr>
      <w:r w:rsidRPr="00890DF7">
        <w:rPr>
          <w:rFonts w:asciiTheme="minorHAnsi" w:hAnsiTheme="minorHAnsi" w:cs="Arial"/>
          <w:sz w:val="22"/>
          <w:szCs w:val="22"/>
        </w:rPr>
        <w:t>Assists in handling patron complaints and problems</w:t>
      </w:r>
    </w:p>
    <w:p w:rsidR="00890DF7" w:rsidRPr="00890DF7" w:rsidRDefault="00890DF7" w:rsidP="00890DF7">
      <w:pPr>
        <w:numPr>
          <w:ilvl w:val="0"/>
          <w:numId w:val="2"/>
        </w:numPr>
        <w:rPr>
          <w:rFonts w:asciiTheme="minorHAnsi" w:hAnsiTheme="minorHAnsi" w:cs="Arial"/>
          <w:sz w:val="22"/>
          <w:szCs w:val="22"/>
        </w:rPr>
      </w:pPr>
      <w:r w:rsidRPr="00890DF7">
        <w:rPr>
          <w:rFonts w:asciiTheme="minorHAnsi" w:hAnsiTheme="minorHAnsi" w:cs="Arial"/>
          <w:sz w:val="22"/>
          <w:szCs w:val="22"/>
        </w:rPr>
        <w:t xml:space="preserve">Works with Information Technology Department to resolve computer system problems </w:t>
      </w:r>
    </w:p>
    <w:p w:rsidR="00890DF7" w:rsidRPr="00890DF7" w:rsidRDefault="00890DF7" w:rsidP="00890DF7">
      <w:pPr>
        <w:numPr>
          <w:ilvl w:val="0"/>
          <w:numId w:val="2"/>
        </w:numPr>
        <w:rPr>
          <w:rFonts w:asciiTheme="minorHAnsi" w:hAnsiTheme="minorHAnsi" w:cs="Arial"/>
          <w:sz w:val="22"/>
          <w:szCs w:val="22"/>
        </w:rPr>
      </w:pPr>
      <w:r w:rsidRPr="00890DF7">
        <w:rPr>
          <w:rFonts w:asciiTheme="minorHAnsi" w:hAnsiTheme="minorHAnsi" w:cs="Arial"/>
          <w:sz w:val="22"/>
          <w:szCs w:val="22"/>
        </w:rPr>
        <w:t>Monitors ACD/MIS phone system focusing on number/length of calls waiting and adjusts staffing levels</w:t>
      </w:r>
    </w:p>
    <w:p w:rsidR="00890DF7" w:rsidRPr="00890DF7" w:rsidRDefault="00890DF7" w:rsidP="00890DF7">
      <w:pPr>
        <w:numPr>
          <w:ilvl w:val="0"/>
          <w:numId w:val="2"/>
        </w:numPr>
        <w:rPr>
          <w:rFonts w:asciiTheme="minorHAnsi" w:hAnsiTheme="minorHAnsi" w:cs="Arial"/>
          <w:sz w:val="22"/>
          <w:szCs w:val="22"/>
        </w:rPr>
      </w:pPr>
      <w:r w:rsidRPr="00890DF7">
        <w:rPr>
          <w:rFonts w:asciiTheme="minorHAnsi" w:hAnsiTheme="minorHAnsi" w:cs="Arial"/>
          <w:sz w:val="22"/>
          <w:szCs w:val="22"/>
        </w:rPr>
        <w:t>Responsible for ticket inventory management</w:t>
      </w:r>
    </w:p>
    <w:p w:rsidR="00890DF7" w:rsidRPr="00890DF7" w:rsidRDefault="00890DF7" w:rsidP="00890DF7">
      <w:pPr>
        <w:numPr>
          <w:ilvl w:val="0"/>
          <w:numId w:val="2"/>
        </w:numPr>
        <w:rPr>
          <w:rFonts w:asciiTheme="minorHAnsi" w:hAnsiTheme="minorHAnsi" w:cs="Arial"/>
          <w:sz w:val="22"/>
          <w:szCs w:val="22"/>
        </w:rPr>
      </w:pPr>
      <w:r w:rsidRPr="00890DF7">
        <w:rPr>
          <w:rFonts w:asciiTheme="minorHAnsi" w:hAnsiTheme="minorHAnsi" w:cs="Arial"/>
          <w:sz w:val="22"/>
          <w:szCs w:val="22"/>
        </w:rPr>
        <w:t>Handles tour ticketing for staff, board, musicians and patrons’ tours</w:t>
      </w:r>
    </w:p>
    <w:p w:rsidR="00890DF7" w:rsidRPr="00890DF7" w:rsidRDefault="00890DF7" w:rsidP="00890DF7">
      <w:pPr>
        <w:numPr>
          <w:ilvl w:val="0"/>
          <w:numId w:val="2"/>
        </w:numPr>
        <w:rPr>
          <w:rFonts w:asciiTheme="minorHAnsi" w:hAnsiTheme="minorHAnsi" w:cs="Arial"/>
          <w:sz w:val="22"/>
          <w:szCs w:val="22"/>
        </w:rPr>
      </w:pPr>
      <w:r w:rsidRPr="00890DF7">
        <w:rPr>
          <w:rFonts w:asciiTheme="minorHAnsi" w:hAnsiTheme="minorHAnsi" w:cs="Arial"/>
          <w:sz w:val="22"/>
          <w:szCs w:val="22"/>
        </w:rPr>
        <w:t>Manages Box Office during assigned performance show calls</w:t>
      </w:r>
    </w:p>
    <w:p w:rsidR="00890DF7" w:rsidRPr="00890DF7" w:rsidRDefault="00890DF7" w:rsidP="00890DF7">
      <w:pPr>
        <w:numPr>
          <w:ilvl w:val="0"/>
          <w:numId w:val="2"/>
        </w:numPr>
        <w:rPr>
          <w:rFonts w:asciiTheme="minorHAnsi" w:hAnsiTheme="minorHAnsi" w:cs="Arial"/>
          <w:sz w:val="22"/>
          <w:szCs w:val="22"/>
        </w:rPr>
      </w:pPr>
      <w:r w:rsidRPr="00890DF7">
        <w:rPr>
          <w:rFonts w:asciiTheme="minorHAnsi" w:hAnsiTheme="minorHAnsi" w:cs="Arial"/>
          <w:sz w:val="22"/>
          <w:szCs w:val="22"/>
        </w:rPr>
        <w:t xml:space="preserve">Assist the Box Office Treasurer and cover Treasurer responsibilities as needed </w:t>
      </w:r>
    </w:p>
    <w:p w:rsidR="00890DF7" w:rsidRPr="00890DF7" w:rsidRDefault="00890DF7" w:rsidP="00890DF7">
      <w:pPr>
        <w:numPr>
          <w:ilvl w:val="0"/>
          <w:numId w:val="2"/>
        </w:numPr>
        <w:rPr>
          <w:rFonts w:asciiTheme="minorHAnsi" w:hAnsiTheme="minorHAnsi" w:cs="Arial"/>
          <w:sz w:val="22"/>
          <w:szCs w:val="22"/>
        </w:rPr>
      </w:pPr>
      <w:r w:rsidRPr="00890DF7">
        <w:rPr>
          <w:rFonts w:asciiTheme="minorHAnsi" w:hAnsiTheme="minorHAnsi" w:cs="Arial"/>
          <w:sz w:val="22"/>
          <w:szCs w:val="22"/>
        </w:rPr>
        <w:t>Handles Accounts Receivables and Extended Payment plans for the department</w:t>
      </w:r>
    </w:p>
    <w:p w:rsidR="00890DF7" w:rsidRPr="00890DF7" w:rsidRDefault="00890DF7" w:rsidP="00890DF7">
      <w:pPr>
        <w:numPr>
          <w:ilvl w:val="0"/>
          <w:numId w:val="2"/>
        </w:numPr>
        <w:rPr>
          <w:rFonts w:asciiTheme="minorHAnsi" w:hAnsiTheme="minorHAnsi" w:cs="Arial"/>
          <w:sz w:val="22"/>
          <w:szCs w:val="22"/>
        </w:rPr>
      </w:pPr>
      <w:r w:rsidRPr="00890DF7">
        <w:rPr>
          <w:rFonts w:asciiTheme="minorHAnsi" w:hAnsiTheme="minorHAnsi" w:cs="Arial"/>
          <w:sz w:val="22"/>
          <w:szCs w:val="22"/>
        </w:rPr>
        <w:t>Responsible for proofing all Marketing materials and system set up</w:t>
      </w:r>
    </w:p>
    <w:p w:rsidR="00890DF7" w:rsidRPr="00890DF7" w:rsidRDefault="00890DF7" w:rsidP="00890DF7">
      <w:pPr>
        <w:numPr>
          <w:ilvl w:val="0"/>
          <w:numId w:val="2"/>
        </w:numPr>
        <w:rPr>
          <w:rFonts w:asciiTheme="minorHAnsi" w:hAnsiTheme="minorHAnsi" w:cs="Arial"/>
          <w:sz w:val="22"/>
          <w:szCs w:val="22"/>
        </w:rPr>
      </w:pPr>
      <w:r w:rsidRPr="00890DF7">
        <w:rPr>
          <w:rFonts w:asciiTheme="minorHAnsi" w:hAnsiTheme="minorHAnsi" w:cs="Arial"/>
          <w:sz w:val="22"/>
          <w:szCs w:val="22"/>
        </w:rPr>
        <w:t>Oversees all wheelchair seating and works as a liaison with house engineer to ensure wheelchair needs are met</w:t>
      </w:r>
    </w:p>
    <w:p w:rsidR="00890DF7" w:rsidRPr="00890DF7" w:rsidRDefault="00890DF7" w:rsidP="00890DF7">
      <w:pPr>
        <w:numPr>
          <w:ilvl w:val="0"/>
          <w:numId w:val="2"/>
        </w:numPr>
        <w:rPr>
          <w:rFonts w:asciiTheme="minorHAnsi" w:hAnsiTheme="minorHAnsi" w:cs="Arial"/>
          <w:sz w:val="22"/>
          <w:szCs w:val="22"/>
        </w:rPr>
      </w:pPr>
      <w:r w:rsidRPr="00890DF7">
        <w:rPr>
          <w:rFonts w:asciiTheme="minorHAnsi" w:hAnsiTheme="minorHAnsi" w:cs="Arial"/>
          <w:sz w:val="22"/>
          <w:szCs w:val="22"/>
        </w:rPr>
        <w:t>Produces Marketing and Sales Reports as required</w:t>
      </w:r>
    </w:p>
    <w:p w:rsidR="00890DF7" w:rsidRPr="00890DF7" w:rsidRDefault="00890DF7" w:rsidP="00890DF7">
      <w:pPr>
        <w:numPr>
          <w:ilvl w:val="0"/>
          <w:numId w:val="2"/>
        </w:numPr>
        <w:rPr>
          <w:rFonts w:asciiTheme="minorHAnsi" w:hAnsiTheme="minorHAnsi" w:cs="Arial"/>
          <w:sz w:val="22"/>
          <w:szCs w:val="22"/>
        </w:rPr>
      </w:pPr>
      <w:r w:rsidRPr="00890DF7">
        <w:rPr>
          <w:rFonts w:asciiTheme="minorHAnsi" w:hAnsiTheme="minorHAnsi" w:cs="Arial"/>
          <w:sz w:val="22"/>
          <w:szCs w:val="22"/>
        </w:rPr>
        <w:t>Answer ticket sales/patron service calls, works show calls and is able to cover all department positions during absences, time-off and days of high work volume.</w:t>
      </w:r>
    </w:p>
    <w:p w:rsidR="009A4425" w:rsidRPr="006308FD" w:rsidRDefault="009A4425" w:rsidP="009A4425">
      <w:pPr>
        <w:rPr>
          <w:rFonts w:asciiTheme="minorHAnsi" w:hAnsiTheme="minorHAnsi" w:cs="Arial"/>
          <w:sz w:val="22"/>
          <w:szCs w:val="22"/>
        </w:rPr>
      </w:pPr>
    </w:p>
    <w:p w:rsidR="009A4425" w:rsidRPr="006308FD" w:rsidRDefault="009A4425" w:rsidP="009A4425">
      <w:pPr>
        <w:rPr>
          <w:rFonts w:asciiTheme="minorHAnsi" w:hAnsiTheme="minorHAnsi" w:cs="Arial"/>
          <w:b/>
          <w:sz w:val="22"/>
          <w:szCs w:val="22"/>
          <w:u w:val="single"/>
        </w:rPr>
      </w:pPr>
      <w:r w:rsidRPr="006308FD">
        <w:rPr>
          <w:rFonts w:asciiTheme="minorHAnsi" w:hAnsiTheme="minorHAnsi" w:cs="Arial"/>
          <w:b/>
          <w:sz w:val="22"/>
          <w:szCs w:val="22"/>
          <w:u w:val="single"/>
        </w:rPr>
        <w:t>QUALIFICATIONS</w:t>
      </w:r>
    </w:p>
    <w:p w:rsidR="00890DF7" w:rsidRPr="00890DF7" w:rsidRDefault="00890DF7" w:rsidP="00890DF7">
      <w:pPr>
        <w:numPr>
          <w:ilvl w:val="0"/>
          <w:numId w:val="2"/>
        </w:numPr>
        <w:rPr>
          <w:rFonts w:asciiTheme="minorHAnsi" w:hAnsiTheme="minorHAnsi" w:cs="Arial"/>
          <w:sz w:val="22"/>
          <w:szCs w:val="22"/>
        </w:rPr>
      </w:pPr>
      <w:r w:rsidRPr="00890DF7">
        <w:rPr>
          <w:rFonts w:asciiTheme="minorHAnsi" w:hAnsiTheme="minorHAnsi" w:cs="Arial"/>
          <w:sz w:val="22"/>
          <w:szCs w:val="22"/>
        </w:rPr>
        <w:lastRenderedPageBreak/>
        <w:t xml:space="preserve">Minimums 3 -5 </w:t>
      </w:r>
      <w:proofErr w:type="gramStart"/>
      <w:r w:rsidRPr="00890DF7">
        <w:rPr>
          <w:rFonts w:asciiTheme="minorHAnsi" w:hAnsiTheme="minorHAnsi" w:cs="Arial"/>
          <w:sz w:val="22"/>
          <w:szCs w:val="22"/>
        </w:rPr>
        <w:t>years</w:t>
      </w:r>
      <w:proofErr w:type="gramEnd"/>
      <w:r w:rsidRPr="00890DF7">
        <w:rPr>
          <w:rFonts w:asciiTheme="minorHAnsi" w:hAnsiTheme="minorHAnsi" w:cs="Arial"/>
          <w:sz w:val="22"/>
          <w:szCs w:val="22"/>
        </w:rPr>
        <w:t xml:space="preserve"> management experience in high volume ticket sales environment in an arts, live performance or sports organization.</w:t>
      </w:r>
    </w:p>
    <w:p w:rsidR="00890DF7" w:rsidRPr="00890DF7" w:rsidRDefault="00890DF7" w:rsidP="00890DF7">
      <w:pPr>
        <w:numPr>
          <w:ilvl w:val="0"/>
          <w:numId w:val="2"/>
        </w:numPr>
        <w:rPr>
          <w:rFonts w:asciiTheme="minorHAnsi" w:hAnsiTheme="minorHAnsi" w:cs="Arial"/>
          <w:sz w:val="22"/>
          <w:szCs w:val="22"/>
        </w:rPr>
      </w:pPr>
      <w:r w:rsidRPr="00890DF7">
        <w:rPr>
          <w:rFonts w:asciiTheme="minorHAnsi" w:hAnsiTheme="minorHAnsi" w:cs="Arial"/>
          <w:sz w:val="22"/>
          <w:szCs w:val="22"/>
        </w:rPr>
        <w:t>Minimum 3 -5  years working with advanced ticketing functions in Tessitura Ticketing software required</w:t>
      </w:r>
    </w:p>
    <w:p w:rsidR="00890DF7" w:rsidRPr="00890DF7" w:rsidRDefault="00890DF7" w:rsidP="00890DF7">
      <w:pPr>
        <w:numPr>
          <w:ilvl w:val="0"/>
          <w:numId w:val="2"/>
        </w:numPr>
        <w:rPr>
          <w:rFonts w:asciiTheme="minorHAnsi" w:hAnsiTheme="minorHAnsi" w:cs="Arial"/>
          <w:sz w:val="22"/>
          <w:szCs w:val="22"/>
        </w:rPr>
      </w:pPr>
      <w:r w:rsidRPr="00890DF7">
        <w:rPr>
          <w:rFonts w:asciiTheme="minorHAnsi" w:hAnsiTheme="minorHAnsi" w:cs="Arial"/>
          <w:sz w:val="22"/>
          <w:szCs w:val="22"/>
        </w:rPr>
        <w:t>Ability to work well with the Box Office Treasurer, staff and other departments within the organization, as a team</w:t>
      </w:r>
    </w:p>
    <w:p w:rsidR="00890DF7" w:rsidRPr="00890DF7" w:rsidRDefault="00890DF7" w:rsidP="00890DF7">
      <w:pPr>
        <w:numPr>
          <w:ilvl w:val="0"/>
          <w:numId w:val="2"/>
        </w:numPr>
        <w:rPr>
          <w:rFonts w:asciiTheme="minorHAnsi" w:hAnsiTheme="minorHAnsi" w:cs="Arial"/>
          <w:sz w:val="22"/>
          <w:szCs w:val="22"/>
        </w:rPr>
      </w:pPr>
      <w:r w:rsidRPr="00890DF7">
        <w:rPr>
          <w:rFonts w:asciiTheme="minorHAnsi" w:hAnsiTheme="minorHAnsi" w:cs="Arial"/>
          <w:sz w:val="22"/>
          <w:szCs w:val="22"/>
        </w:rPr>
        <w:t>Ability to work with the public in a professional, respectful and courteous manner</w:t>
      </w:r>
    </w:p>
    <w:p w:rsidR="00890DF7" w:rsidRPr="00890DF7" w:rsidRDefault="00890DF7" w:rsidP="00890DF7">
      <w:pPr>
        <w:numPr>
          <w:ilvl w:val="0"/>
          <w:numId w:val="2"/>
        </w:numPr>
        <w:rPr>
          <w:rFonts w:asciiTheme="minorHAnsi" w:hAnsiTheme="minorHAnsi" w:cs="Arial"/>
          <w:sz w:val="22"/>
          <w:szCs w:val="22"/>
        </w:rPr>
      </w:pPr>
      <w:r w:rsidRPr="00890DF7">
        <w:rPr>
          <w:rFonts w:asciiTheme="minorHAnsi" w:hAnsiTheme="minorHAnsi" w:cs="Arial"/>
          <w:sz w:val="22"/>
          <w:szCs w:val="22"/>
        </w:rPr>
        <w:t>Strong organizational skills and ability to work independently while handling multiple tasks.</w:t>
      </w:r>
    </w:p>
    <w:p w:rsidR="00890DF7" w:rsidRPr="00890DF7" w:rsidRDefault="00890DF7" w:rsidP="00890DF7">
      <w:pPr>
        <w:numPr>
          <w:ilvl w:val="0"/>
          <w:numId w:val="2"/>
        </w:numPr>
        <w:rPr>
          <w:rFonts w:asciiTheme="minorHAnsi" w:hAnsiTheme="minorHAnsi" w:cs="Arial"/>
          <w:sz w:val="22"/>
          <w:szCs w:val="22"/>
        </w:rPr>
      </w:pPr>
      <w:r w:rsidRPr="00890DF7">
        <w:rPr>
          <w:rFonts w:asciiTheme="minorHAnsi" w:hAnsiTheme="minorHAnsi" w:cs="Arial"/>
          <w:sz w:val="22"/>
          <w:szCs w:val="22"/>
        </w:rPr>
        <w:t>Expertise in the use of Microsoft Office products</w:t>
      </w:r>
    </w:p>
    <w:p w:rsidR="00890DF7" w:rsidRPr="00890DF7" w:rsidRDefault="00890DF7" w:rsidP="00890DF7">
      <w:pPr>
        <w:numPr>
          <w:ilvl w:val="0"/>
          <w:numId w:val="2"/>
        </w:numPr>
        <w:rPr>
          <w:rFonts w:asciiTheme="minorHAnsi" w:hAnsiTheme="minorHAnsi" w:cs="Arial"/>
          <w:sz w:val="22"/>
          <w:szCs w:val="22"/>
        </w:rPr>
      </w:pPr>
      <w:r w:rsidRPr="00890DF7">
        <w:rPr>
          <w:rFonts w:asciiTheme="minorHAnsi" w:hAnsiTheme="minorHAnsi" w:cs="Arial"/>
          <w:sz w:val="22"/>
          <w:szCs w:val="22"/>
        </w:rPr>
        <w:t>Excellent customer service skills</w:t>
      </w:r>
    </w:p>
    <w:p w:rsidR="00890DF7" w:rsidRPr="00890DF7" w:rsidRDefault="00890DF7" w:rsidP="00890DF7">
      <w:pPr>
        <w:numPr>
          <w:ilvl w:val="0"/>
          <w:numId w:val="2"/>
        </w:numPr>
        <w:rPr>
          <w:rFonts w:asciiTheme="minorHAnsi" w:hAnsiTheme="minorHAnsi" w:cs="Arial"/>
          <w:sz w:val="22"/>
          <w:szCs w:val="22"/>
        </w:rPr>
      </w:pPr>
      <w:r w:rsidRPr="00890DF7">
        <w:rPr>
          <w:rFonts w:asciiTheme="minorHAnsi" w:hAnsiTheme="minorHAnsi" w:cs="Arial"/>
          <w:sz w:val="22"/>
          <w:szCs w:val="22"/>
        </w:rPr>
        <w:t xml:space="preserve">Problem solving ability </w:t>
      </w:r>
    </w:p>
    <w:p w:rsidR="00890DF7" w:rsidRPr="00890DF7" w:rsidRDefault="00890DF7" w:rsidP="00890DF7">
      <w:pPr>
        <w:numPr>
          <w:ilvl w:val="0"/>
          <w:numId w:val="2"/>
        </w:numPr>
        <w:rPr>
          <w:rFonts w:asciiTheme="minorHAnsi" w:hAnsiTheme="minorHAnsi" w:cs="Arial"/>
          <w:sz w:val="22"/>
          <w:szCs w:val="22"/>
        </w:rPr>
      </w:pPr>
      <w:r w:rsidRPr="00890DF7">
        <w:rPr>
          <w:rFonts w:asciiTheme="minorHAnsi" w:hAnsiTheme="minorHAnsi" w:cs="Arial"/>
          <w:sz w:val="22"/>
          <w:szCs w:val="22"/>
        </w:rPr>
        <w:t>Courtesy, patience, diplomacy</w:t>
      </w:r>
      <w:bookmarkStart w:id="0" w:name="_GoBack"/>
      <w:bookmarkEnd w:id="0"/>
      <w:r w:rsidRPr="00890DF7">
        <w:rPr>
          <w:rFonts w:asciiTheme="minorHAnsi" w:hAnsiTheme="minorHAnsi" w:cs="Arial"/>
          <w:sz w:val="22"/>
          <w:szCs w:val="22"/>
        </w:rPr>
        <w:t>, diligence, thoroughness and accuracy</w:t>
      </w:r>
    </w:p>
    <w:p w:rsidR="009A4425" w:rsidRPr="006308FD" w:rsidRDefault="009A4425" w:rsidP="009A4425">
      <w:pPr>
        <w:ind w:left="720"/>
        <w:rPr>
          <w:rFonts w:asciiTheme="minorHAnsi" w:hAnsiTheme="minorHAnsi" w:cs="Arial"/>
          <w:sz w:val="22"/>
          <w:szCs w:val="22"/>
        </w:rPr>
      </w:pPr>
    </w:p>
    <w:p w:rsidR="009A4425" w:rsidRPr="006308FD" w:rsidRDefault="009A4425" w:rsidP="009A4425">
      <w:pPr>
        <w:pStyle w:val="Default"/>
        <w:rPr>
          <w:rFonts w:asciiTheme="minorHAnsi" w:hAnsiTheme="minorHAnsi" w:cs="Arial"/>
          <w:b/>
          <w:bCs/>
          <w:sz w:val="22"/>
          <w:szCs w:val="22"/>
          <w:u w:val="single"/>
        </w:rPr>
      </w:pPr>
      <w:r w:rsidRPr="006308FD">
        <w:rPr>
          <w:rFonts w:asciiTheme="minorHAnsi" w:hAnsiTheme="minorHAnsi" w:cs="Arial"/>
          <w:b/>
          <w:bCs/>
          <w:sz w:val="22"/>
          <w:szCs w:val="22"/>
          <w:u w:val="single"/>
        </w:rPr>
        <w:t>APPLICATION INSTRUCTIONS</w:t>
      </w:r>
    </w:p>
    <w:p w:rsidR="009A4425" w:rsidRPr="006308FD" w:rsidRDefault="009A4425" w:rsidP="009A4425">
      <w:pPr>
        <w:pStyle w:val="Default"/>
        <w:rPr>
          <w:rFonts w:asciiTheme="minorHAnsi" w:hAnsiTheme="minorHAnsi" w:cs="Arial"/>
          <w:sz w:val="22"/>
          <w:szCs w:val="22"/>
        </w:rPr>
      </w:pPr>
      <w:r w:rsidRPr="006308FD">
        <w:rPr>
          <w:rFonts w:asciiTheme="minorHAnsi" w:hAnsiTheme="minorHAnsi" w:cs="Arial"/>
          <w:sz w:val="22"/>
          <w:szCs w:val="22"/>
        </w:rPr>
        <w:t>To apply, please visit our website at </w:t>
      </w:r>
      <w:hyperlink r:id="rId9" w:history="1">
        <w:r w:rsidRPr="006308FD">
          <w:rPr>
            <w:rStyle w:val="Hyperlink"/>
            <w:rFonts w:asciiTheme="minorHAnsi" w:hAnsiTheme="minorHAnsi"/>
            <w:sz w:val="22"/>
            <w:szCs w:val="22"/>
          </w:rPr>
          <w:t>www.sfsymphony.org</w:t>
        </w:r>
      </w:hyperlink>
      <w:r w:rsidRPr="006308FD">
        <w:rPr>
          <w:rFonts w:asciiTheme="minorHAnsi" w:hAnsiTheme="minorHAnsi" w:cs="Arial"/>
          <w:sz w:val="22"/>
          <w:szCs w:val="22"/>
        </w:rPr>
        <w:t>.  Under the About Us tab, go to the Careers and Auditions page and click on “View administrative job listings.”  Search for this job and click on “Apply for this Position” to submit your resume, cover letter, and application.</w:t>
      </w:r>
    </w:p>
    <w:p w:rsidR="009A4425" w:rsidRPr="006308FD" w:rsidRDefault="009A4425" w:rsidP="009A4425">
      <w:pPr>
        <w:pStyle w:val="Default"/>
        <w:rPr>
          <w:rFonts w:asciiTheme="minorHAnsi" w:hAnsiTheme="minorHAnsi" w:cs="Arial"/>
          <w:b/>
          <w:bCs/>
          <w:sz w:val="22"/>
          <w:szCs w:val="22"/>
        </w:rPr>
      </w:pPr>
    </w:p>
    <w:p w:rsidR="009A4425" w:rsidRPr="006308FD" w:rsidRDefault="009A4425" w:rsidP="009A4425">
      <w:pPr>
        <w:pStyle w:val="Default"/>
        <w:rPr>
          <w:rFonts w:asciiTheme="minorHAnsi" w:hAnsiTheme="minorHAnsi" w:cs="Arial"/>
          <w:sz w:val="22"/>
          <w:szCs w:val="22"/>
          <w:u w:val="single"/>
        </w:rPr>
      </w:pPr>
      <w:r w:rsidRPr="006308FD">
        <w:rPr>
          <w:rFonts w:asciiTheme="minorHAnsi" w:hAnsiTheme="minorHAnsi" w:cs="Arial"/>
          <w:b/>
          <w:bCs/>
          <w:sz w:val="22"/>
          <w:szCs w:val="22"/>
          <w:u w:val="single"/>
        </w:rPr>
        <w:t xml:space="preserve">ORGANIZATIONAL PROFILE </w:t>
      </w:r>
    </w:p>
    <w:p w:rsidR="009A4425" w:rsidRPr="006308FD" w:rsidRDefault="009A4425" w:rsidP="009A4425">
      <w:pPr>
        <w:pStyle w:val="Default"/>
        <w:rPr>
          <w:rFonts w:asciiTheme="minorHAnsi" w:hAnsiTheme="minorHAnsi" w:cs="Arial"/>
          <w:sz w:val="22"/>
          <w:szCs w:val="22"/>
        </w:rPr>
      </w:pPr>
      <w:r w:rsidRPr="006308FD">
        <w:rPr>
          <w:rFonts w:asciiTheme="minorHAnsi" w:hAnsiTheme="minorHAnsi" w:cs="Arial"/>
          <w:sz w:val="22"/>
          <w:szCs w:val="22"/>
        </w:rPr>
        <w:t xml:space="preserve">The San Francisco Symphony, under Music Director Michael </w:t>
      </w:r>
      <w:proofErr w:type="spellStart"/>
      <w:r w:rsidRPr="006308FD">
        <w:rPr>
          <w:rFonts w:asciiTheme="minorHAnsi" w:hAnsiTheme="minorHAnsi" w:cs="Arial"/>
          <w:sz w:val="22"/>
          <w:szCs w:val="22"/>
        </w:rPr>
        <w:t>Tilson</w:t>
      </w:r>
      <w:proofErr w:type="spellEnd"/>
      <w:r w:rsidRPr="006308FD">
        <w:rPr>
          <w:rFonts w:asciiTheme="minorHAnsi" w:hAnsiTheme="minorHAnsi" w:cs="Arial"/>
          <w:sz w:val="22"/>
          <w:szCs w:val="22"/>
        </w:rPr>
        <w:t xml:space="preserve"> Thomas, is one of the country’s leading orchestras. Some 220 concerts each year reach an audience of more than 600,000, while national and international broadcasts, heard on more than 215 radio stations, reach millions more. The Symphony has its own recording label, SFS Media, and its recordings have won some of the world’s highest honors. Its multimedia initiative, </w:t>
      </w:r>
      <w:r w:rsidRPr="006308FD">
        <w:rPr>
          <w:rFonts w:asciiTheme="minorHAnsi" w:hAnsiTheme="minorHAnsi" w:cs="Arial"/>
          <w:i/>
          <w:sz w:val="22"/>
          <w:szCs w:val="22"/>
        </w:rPr>
        <w:t>Keeping Score,</w:t>
      </w:r>
      <w:r w:rsidRPr="006308FD">
        <w:rPr>
          <w:rFonts w:asciiTheme="minorHAnsi" w:hAnsiTheme="minorHAnsi" w:cs="Arial"/>
          <w:sz w:val="22"/>
          <w:szCs w:val="22"/>
        </w:rPr>
        <w:t xml:space="preserve"> has reached over six million people with television and radio broadcasts, DVDs, and an interactive website. The Orchestra tours extensively throughout Europe, Asia, and the United States, and its outstanding artistic reputation enables it to attract the world’s finest guest artists and conductors to Davies Symphony Hall. More than 70,000 young people are served each year by the Symphony’s numerous education programs, including its internationally renowned Youth Orchestra and Adventures in Music (AIM), which reaches every 1st through 5th grader in San Francisco’s public schools. The organization is led by President </w:t>
      </w:r>
      <w:proofErr w:type="spellStart"/>
      <w:r w:rsidRPr="006308FD">
        <w:rPr>
          <w:rFonts w:asciiTheme="minorHAnsi" w:hAnsiTheme="minorHAnsi" w:cs="Arial"/>
          <w:sz w:val="22"/>
          <w:szCs w:val="22"/>
        </w:rPr>
        <w:t>Sakurako</w:t>
      </w:r>
      <w:proofErr w:type="spellEnd"/>
      <w:r w:rsidRPr="006308FD">
        <w:rPr>
          <w:rFonts w:asciiTheme="minorHAnsi" w:hAnsiTheme="minorHAnsi" w:cs="Arial"/>
          <w:sz w:val="22"/>
          <w:szCs w:val="22"/>
        </w:rPr>
        <w:t xml:space="preserve"> Fisher and Executive Director Brent </w:t>
      </w:r>
      <w:proofErr w:type="spellStart"/>
      <w:r w:rsidRPr="006308FD">
        <w:rPr>
          <w:rFonts w:asciiTheme="minorHAnsi" w:hAnsiTheme="minorHAnsi" w:cs="Arial"/>
          <w:sz w:val="22"/>
          <w:szCs w:val="22"/>
        </w:rPr>
        <w:t>Assink</w:t>
      </w:r>
      <w:proofErr w:type="spellEnd"/>
      <w:r w:rsidRPr="006308FD">
        <w:rPr>
          <w:rFonts w:asciiTheme="minorHAnsi" w:hAnsiTheme="minorHAnsi" w:cs="Arial"/>
          <w:sz w:val="22"/>
          <w:szCs w:val="22"/>
        </w:rPr>
        <w:t>.</w:t>
      </w:r>
    </w:p>
    <w:p w:rsidR="009A4425" w:rsidRPr="006308FD" w:rsidRDefault="009A4425" w:rsidP="009A4425">
      <w:pPr>
        <w:pStyle w:val="Default"/>
        <w:rPr>
          <w:rFonts w:asciiTheme="minorHAnsi" w:hAnsiTheme="minorHAnsi" w:cs="Arial"/>
          <w:sz w:val="22"/>
          <w:szCs w:val="22"/>
        </w:rPr>
      </w:pPr>
    </w:p>
    <w:p w:rsidR="009A4425" w:rsidRPr="006308FD" w:rsidRDefault="009A4425" w:rsidP="009A4425">
      <w:pPr>
        <w:pStyle w:val="Default"/>
        <w:rPr>
          <w:rFonts w:asciiTheme="minorHAnsi" w:hAnsiTheme="minorHAnsi" w:cs="Arial"/>
          <w:sz w:val="22"/>
          <w:szCs w:val="22"/>
        </w:rPr>
      </w:pPr>
      <w:r w:rsidRPr="006308FD">
        <w:rPr>
          <w:rFonts w:asciiTheme="minorHAnsi" w:hAnsiTheme="minorHAnsi" w:cs="Arial"/>
          <w:sz w:val="22"/>
          <w:szCs w:val="22"/>
        </w:rPr>
        <w:t xml:space="preserve">The San Francisco Symphony’s mission is to set the highest possible standard for excellence in musical performance at home and around the world; enrich, serve, and shape cultural life throughout the spectrum of Bay Area communities; and maintain financial stability and gain public recognition as a means of ensuring its ability to fulfill its mission. </w:t>
      </w:r>
    </w:p>
    <w:p w:rsidR="009A4425" w:rsidRPr="006308FD" w:rsidRDefault="009A4425" w:rsidP="009A4425">
      <w:pPr>
        <w:rPr>
          <w:rFonts w:asciiTheme="minorHAnsi" w:hAnsiTheme="minorHAnsi" w:cs="Arial"/>
          <w:sz w:val="22"/>
          <w:szCs w:val="22"/>
        </w:rPr>
      </w:pPr>
    </w:p>
    <w:p w:rsidR="009A4425" w:rsidRPr="006308FD" w:rsidRDefault="009A4425" w:rsidP="009A4425">
      <w:pPr>
        <w:rPr>
          <w:rFonts w:asciiTheme="minorHAnsi" w:hAnsiTheme="minorHAnsi" w:cs="Arial"/>
          <w:sz w:val="22"/>
          <w:szCs w:val="22"/>
        </w:rPr>
      </w:pPr>
      <w:r w:rsidRPr="006308FD">
        <w:rPr>
          <w:rFonts w:asciiTheme="minorHAnsi" w:hAnsiTheme="minorHAnsi" w:cs="Arial"/>
          <w:sz w:val="22"/>
          <w:szCs w:val="22"/>
        </w:rPr>
        <w:t>The San Francisco Symphony is an Equal Opportunity Employer.</w:t>
      </w:r>
    </w:p>
    <w:p w:rsidR="009A4425" w:rsidRPr="006308FD" w:rsidRDefault="009A4425" w:rsidP="009A4425">
      <w:pPr>
        <w:rPr>
          <w:rFonts w:asciiTheme="minorHAnsi" w:hAnsiTheme="minorHAnsi"/>
          <w:sz w:val="22"/>
          <w:szCs w:val="22"/>
        </w:rPr>
      </w:pPr>
    </w:p>
    <w:p w:rsidR="009A4425" w:rsidRPr="006308FD" w:rsidRDefault="009A4425" w:rsidP="009A4425">
      <w:pPr>
        <w:ind w:left="720"/>
        <w:rPr>
          <w:rFonts w:asciiTheme="minorHAnsi" w:hAnsiTheme="minorHAnsi" w:cs="Arial"/>
          <w:sz w:val="22"/>
          <w:szCs w:val="22"/>
        </w:rPr>
      </w:pPr>
    </w:p>
    <w:p w:rsidR="009A4425" w:rsidRPr="006308FD" w:rsidRDefault="009A4425" w:rsidP="009A4425">
      <w:pPr>
        <w:rPr>
          <w:rFonts w:asciiTheme="minorHAnsi" w:hAnsiTheme="minorHAnsi" w:cs="Arial"/>
          <w:b/>
          <w:sz w:val="22"/>
          <w:szCs w:val="22"/>
          <w:u w:val="single"/>
        </w:rPr>
      </w:pPr>
    </w:p>
    <w:p w:rsidR="009A4425" w:rsidRPr="006308FD" w:rsidRDefault="009A4425" w:rsidP="009A4425">
      <w:pPr>
        <w:rPr>
          <w:rFonts w:asciiTheme="minorHAnsi" w:hAnsiTheme="minorHAnsi" w:cs="Arial"/>
          <w:b/>
          <w:sz w:val="22"/>
          <w:szCs w:val="22"/>
          <w:u w:val="single"/>
        </w:rPr>
      </w:pPr>
    </w:p>
    <w:p w:rsidR="00336469" w:rsidRPr="006308FD" w:rsidRDefault="00336469">
      <w:pPr>
        <w:rPr>
          <w:rFonts w:asciiTheme="minorHAnsi" w:hAnsiTheme="minorHAnsi" w:cs="Arial"/>
          <w:sz w:val="22"/>
          <w:szCs w:val="22"/>
        </w:rPr>
      </w:pPr>
    </w:p>
    <w:sectPr w:rsidR="00336469" w:rsidRPr="006308F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469" w:rsidRDefault="00336469" w:rsidP="00E0638D">
      <w:r>
        <w:separator/>
      </w:r>
    </w:p>
  </w:endnote>
  <w:endnote w:type="continuationSeparator" w:id="0">
    <w:p w:rsidR="00336469" w:rsidRDefault="00336469" w:rsidP="00E0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69" w:rsidRDefault="003364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69" w:rsidRPr="00E0638D" w:rsidRDefault="00336469" w:rsidP="00E0638D">
    <w:pPr>
      <w:pStyle w:val="Footer"/>
      <w:jc w:val="right"/>
      <w:rPr>
        <w:rFonts w:asciiTheme="minorHAnsi" w:hAnsiTheme="minorHAnsi"/>
        <w:sz w:val="16"/>
        <w:szCs w:val="16"/>
      </w:rPr>
    </w:pPr>
    <w:r w:rsidRPr="00E0638D">
      <w:rPr>
        <w:rFonts w:asciiTheme="minorHAnsi" w:hAnsiTheme="minorHAnsi"/>
        <w:sz w:val="16"/>
        <w:szCs w:val="16"/>
      </w:rPr>
      <w:t>Revised:  8/7/15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69" w:rsidRDefault="00336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469" w:rsidRDefault="00336469" w:rsidP="00E0638D">
      <w:r>
        <w:separator/>
      </w:r>
    </w:p>
  </w:footnote>
  <w:footnote w:type="continuationSeparator" w:id="0">
    <w:p w:rsidR="00336469" w:rsidRDefault="00336469" w:rsidP="00E06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69" w:rsidRDefault="003364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69" w:rsidRDefault="003364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69" w:rsidRDefault="003364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75F7"/>
    <w:multiLevelType w:val="hybridMultilevel"/>
    <w:tmpl w:val="BACA5154"/>
    <w:lvl w:ilvl="0" w:tplc="154086E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8D4254B"/>
    <w:multiLevelType w:val="hybridMultilevel"/>
    <w:tmpl w:val="B91E4BE4"/>
    <w:lvl w:ilvl="0" w:tplc="6A8ACCC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D032FFF"/>
    <w:multiLevelType w:val="hybridMultilevel"/>
    <w:tmpl w:val="E2B2567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D5A043F"/>
    <w:multiLevelType w:val="hybridMultilevel"/>
    <w:tmpl w:val="06A07A44"/>
    <w:lvl w:ilvl="0" w:tplc="154086E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A0019CE"/>
    <w:multiLevelType w:val="hybridMultilevel"/>
    <w:tmpl w:val="467EC694"/>
    <w:lvl w:ilvl="0" w:tplc="154086E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425"/>
    <w:rsid w:val="00270E27"/>
    <w:rsid w:val="00336469"/>
    <w:rsid w:val="0048393F"/>
    <w:rsid w:val="006308FD"/>
    <w:rsid w:val="006E7611"/>
    <w:rsid w:val="00763D85"/>
    <w:rsid w:val="00890DF7"/>
    <w:rsid w:val="009A4425"/>
    <w:rsid w:val="00E0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42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4425"/>
    <w:pPr>
      <w:keepNext/>
      <w:outlineLvl w:val="0"/>
    </w:pPr>
    <w:rPr>
      <w:rFonts w:ascii="Arial" w:hAnsi="Arial" w:cs="Arial"/>
      <w:b/>
      <w:sz w:val="20"/>
    </w:rPr>
  </w:style>
  <w:style w:type="paragraph" w:styleId="Heading2">
    <w:name w:val="heading 2"/>
    <w:basedOn w:val="Normal"/>
    <w:next w:val="Normal"/>
    <w:link w:val="Heading2Char"/>
    <w:semiHidden/>
    <w:unhideWhenUsed/>
    <w:qFormat/>
    <w:rsid w:val="009A4425"/>
    <w:pPr>
      <w:keepNext/>
      <w:ind w:left="720" w:firstLine="720"/>
      <w:outlineLvl w:val="1"/>
    </w:pPr>
    <w:rPr>
      <w:b/>
      <w:sz w:val="28"/>
      <w:szCs w:val="20"/>
    </w:rPr>
  </w:style>
  <w:style w:type="paragraph" w:styleId="Heading3">
    <w:name w:val="heading 3"/>
    <w:basedOn w:val="Normal"/>
    <w:next w:val="Normal"/>
    <w:link w:val="Heading3Char"/>
    <w:semiHidden/>
    <w:unhideWhenUsed/>
    <w:qFormat/>
    <w:rsid w:val="009A4425"/>
    <w:pPr>
      <w:keepNext/>
      <w:jc w:val="right"/>
      <w:outlineLvl w:val="2"/>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4425"/>
    <w:rPr>
      <w:rFonts w:ascii="Arial" w:eastAsia="Times New Roman" w:hAnsi="Arial" w:cs="Arial"/>
      <w:b/>
      <w:sz w:val="20"/>
      <w:szCs w:val="24"/>
    </w:rPr>
  </w:style>
  <w:style w:type="character" w:customStyle="1" w:styleId="Heading2Char">
    <w:name w:val="Heading 2 Char"/>
    <w:basedOn w:val="DefaultParagraphFont"/>
    <w:link w:val="Heading2"/>
    <w:semiHidden/>
    <w:rsid w:val="009A4425"/>
    <w:rPr>
      <w:rFonts w:ascii="Times New Roman" w:eastAsia="Times New Roman" w:hAnsi="Times New Roman" w:cs="Times New Roman"/>
      <w:b/>
      <w:sz w:val="28"/>
      <w:szCs w:val="20"/>
    </w:rPr>
  </w:style>
  <w:style w:type="character" w:customStyle="1" w:styleId="Heading3Char">
    <w:name w:val="Heading 3 Char"/>
    <w:basedOn w:val="DefaultParagraphFont"/>
    <w:link w:val="Heading3"/>
    <w:semiHidden/>
    <w:rsid w:val="009A4425"/>
    <w:rPr>
      <w:rFonts w:ascii="Times New Roman" w:eastAsia="Times New Roman" w:hAnsi="Times New Roman" w:cs="Times New Roman"/>
      <w:b/>
      <w:bCs/>
      <w:sz w:val="28"/>
      <w:szCs w:val="20"/>
    </w:rPr>
  </w:style>
  <w:style w:type="paragraph" w:styleId="BodyText2">
    <w:name w:val="Body Text 2"/>
    <w:basedOn w:val="Normal"/>
    <w:link w:val="BodyText2Char"/>
    <w:semiHidden/>
    <w:unhideWhenUsed/>
    <w:rsid w:val="009A4425"/>
    <w:pPr>
      <w:suppressAutoHyphens/>
    </w:pPr>
    <w:rPr>
      <w:rFonts w:ascii="Arial" w:hAnsi="Arial" w:cs="Arial"/>
      <w:b/>
      <w:bCs/>
    </w:rPr>
  </w:style>
  <w:style w:type="character" w:customStyle="1" w:styleId="BodyText2Char">
    <w:name w:val="Body Text 2 Char"/>
    <w:basedOn w:val="DefaultParagraphFont"/>
    <w:link w:val="BodyText2"/>
    <w:semiHidden/>
    <w:rsid w:val="009A4425"/>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9A4425"/>
    <w:rPr>
      <w:rFonts w:ascii="Tahoma" w:hAnsi="Tahoma" w:cs="Tahoma"/>
      <w:sz w:val="16"/>
      <w:szCs w:val="16"/>
    </w:rPr>
  </w:style>
  <w:style w:type="character" w:customStyle="1" w:styleId="BalloonTextChar">
    <w:name w:val="Balloon Text Char"/>
    <w:basedOn w:val="DefaultParagraphFont"/>
    <w:link w:val="BalloonText"/>
    <w:uiPriority w:val="99"/>
    <w:semiHidden/>
    <w:rsid w:val="009A4425"/>
    <w:rPr>
      <w:rFonts w:ascii="Tahoma" w:eastAsia="Times New Roman" w:hAnsi="Tahoma" w:cs="Tahoma"/>
      <w:sz w:val="16"/>
      <w:szCs w:val="16"/>
    </w:rPr>
  </w:style>
  <w:style w:type="character" w:styleId="Hyperlink">
    <w:name w:val="Hyperlink"/>
    <w:rsid w:val="009A4425"/>
    <w:rPr>
      <w:color w:val="0000FF"/>
      <w:u w:val="single"/>
    </w:rPr>
  </w:style>
  <w:style w:type="paragraph" w:customStyle="1" w:styleId="Default">
    <w:name w:val="Default"/>
    <w:rsid w:val="009A4425"/>
    <w:pPr>
      <w:autoSpaceDE w:val="0"/>
      <w:autoSpaceDN w:val="0"/>
      <w:adjustRightInd w:val="0"/>
      <w:spacing w:after="0" w:line="240" w:lineRule="auto"/>
    </w:pPr>
    <w:rPr>
      <w:rFonts w:ascii="Palatino Linotype" w:eastAsia="Times New Roman" w:hAnsi="Palatino Linotype" w:cs="Palatino Linotype"/>
      <w:color w:val="000000"/>
      <w:sz w:val="24"/>
      <w:szCs w:val="24"/>
    </w:rPr>
  </w:style>
  <w:style w:type="paragraph" w:styleId="Header">
    <w:name w:val="header"/>
    <w:basedOn w:val="Normal"/>
    <w:link w:val="HeaderChar"/>
    <w:uiPriority w:val="99"/>
    <w:unhideWhenUsed/>
    <w:rsid w:val="00E0638D"/>
    <w:pPr>
      <w:tabs>
        <w:tab w:val="center" w:pos="4680"/>
        <w:tab w:val="right" w:pos="9360"/>
      </w:tabs>
    </w:pPr>
  </w:style>
  <w:style w:type="character" w:customStyle="1" w:styleId="HeaderChar">
    <w:name w:val="Header Char"/>
    <w:basedOn w:val="DefaultParagraphFont"/>
    <w:link w:val="Header"/>
    <w:uiPriority w:val="99"/>
    <w:rsid w:val="00E063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638D"/>
    <w:pPr>
      <w:tabs>
        <w:tab w:val="center" w:pos="4680"/>
        <w:tab w:val="right" w:pos="9360"/>
      </w:tabs>
    </w:pPr>
  </w:style>
  <w:style w:type="character" w:customStyle="1" w:styleId="FooterChar">
    <w:name w:val="Footer Char"/>
    <w:basedOn w:val="DefaultParagraphFont"/>
    <w:link w:val="Footer"/>
    <w:uiPriority w:val="99"/>
    <w:rsid w:val="00E0638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42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4425"/>
    <w:pPr>
      <w:keepNext/>
      <w:outlineLvl w:val="0"/>
    </w:pPr>
    <w:rPr>
      <w:rFonts w:ascii="Arial" w:hAnsi="Arial" w:cs="Arial"/>
      <w:b/>
      <w:sz w:val="20"/>
    </w:rPr>
  </w:style>
  <w:style w:type="paragraph" w:styleId="Heading2">
    <w:name w:val="heading 2"/>
    <w:basedOn w:val="Normal"/>
    <w:next w:val="Normal"/>
    <w:link w:val="Heading2Char"/>
    <w:semiHidden/>
    <w:unhideWhenUsed/>
    <w:qFormat/>
    <w:rsid w:val="009A4425"/>
    <w:pPr>
      <w:keepNext/>
      <w:ind w:left="720" w:firstLine="720"/>
      <w:outlineLvl w:val="1"/>
    </w:pPr>
    <w:rPr>
      <w:b/>
      <w:sz w:val="28"/>
      <w:szCs w:val="20"/>
    </w:rPr>
  </w:style>
  <w:style w:type="paragraph" w:styleId="Heading3">
    <w:name w:val="heading 3"/>
    <w:basedOn w:val="Normal"/>
    <w:next w:val="Normal"/>
    <w:link w:val="Heading3Char"/>
    <w:semiHidden/>
    <w:unhideWhenUsed/>
    <w:qFormat/>
    <w:rsid w:val="009A4425"/>
    <w:pPr>
      <w:keepNext/>
      <w:jc w:val="right"/>
      <w:outlineLvl w:val="2"/>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4425"/>
    <w:rPr>
      <w:rFonts w:ascii="Arial" w:eastAsia="Times New Roman" w:hAnsi="Arial" w:cs="Arial"/>
      <w:b/>
      <w:sz w:val="20"/>
      <w:szCs w:val="24"/>
    </w:rPr>
  </w:style>
  <w:style w:type="character" w:customStyle="1" w:styleId="Heading2Char">
    <w:name w:val="Heading 2 Char"/>
    <w:basedOn w:val="DefaultParagraphFont"/>
    <w:link w:val="Heading2"/>
    <w:semiHidden/>
    <w:rsid w:val="009A4425"/>
    <w:rPr>
      <w:rFonts w:ascii="Times New Roman" w:eastAsia="Times New Roman" w:hAnsi="Times New Roman" w:cs="Times New Roman"/>
      <w:b/>
      <w:sz w:val="28"/>
      <w:szCs w:val="20"/>
    </w:rPr>
  </w:style>
  <w:style w:type="character" w:customStyle="1" w:styleId="Heading3Char">
    <w:name w:val="Heading 3 Char"/>
    <w:basedOn w:val="DefaultParagraphFont"/>
    <w:link w:val="Heading3"/>
    <w:semiHidden/>
    <w:rsid w:val="009A4425"/>
    <w:rPr>
      <w:rFonts w:ascii="Times New Roman" w:eastAsia="Times New Roman" w:hAnsi="Times New Roman" w:cs="Times New Roman"/>
      <w:b/>
      <w:bCs/>
      <w:sz w:val="28"/>
      <w:szCs w:val="20"/>
    </w:rPr>
  </w:style>
  <w:style w:type="paragraph" w:styleId="BodyText2">
    <w:name w:val="Body Text 2"/>
    <w:basedOn w:val="Normal"/>
    <w:link w:val="BodyText2Char"/>
    <w:semiHidden/>
    <w:unhideWhenUsed/>
    <w:rsid w:val="009A4425"/>
    <w:pPr>
      <w:suppressAutoHyphens/>
    </w:pPr>
    <w:rPr>
      <w:rFonts w:ascii="Arial" w:hAnsi="Arial" w:cs="Arial"/>
      <w:b/>
      <w:bCs/>
    </w:rPr>
  </w:style>
  <w:style w:type="character" w:customStyle="1" w:styleId="BodyText2Char">
    <w:name w:val="Body Text 2 Char"/>
    <w:basedOn w:val="DefaultParagraphFont"/>
    <w:link w:val="BodyText2"/>
    <w:semiHidden/>
    <w:rsid w:val="009A4425"/>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9A4425"/>
    <w:rPr>
      <w:rFonts w:ascii="Tahoma" w:hAnsi="Tahoma" w:cs="Tahoma"/>
      <w:sz w:val="16"/>
      <w:szCs w:val="16"/>
    </w:rPr>
  </w:style>
  <w:style w:type="character" w:customStyle="1" w:styleId="BalloonTextChar">
    <w:name w:val="Balloon Text Char"/>
    <w:basedOn w:val="DefaultParagraphFont"/>
    <w:link w:val="BalloonText"/>
    <w:uiPriority w:val="99"/>
    <w:semiHidden/>
    <w:rsid w:val="009A4425"/>
    <w:rPr>
      <w:rFonts w:ascii="Tahoma" w:eastAsia="Times New Roman" w:hAnsi="Tahoma" w:cs="Tahoma"/>
      <w:sz w:val="16"/>
      <w:szCs w:val="16"/>
    </w:rPr>
  </w:style>
  <w:style w:type="character" w:styleId="Hyperlink">
    <w:name w:val="Hyperlink"/>
    <w:rsid w:val="009A4425"/>
    <w:rPr>
      <w:color w:val="0000FF"/>
      <w:u w:val="single"/>
    </w:rPr>
  </w:style>
  <w:style w:type="paragraph" w:customStyle="1" w:styleId="Default">
    <w:name w:val="Default"/>
    <w:rsid w:val="009A4425"/>
    <w:pPr>
      <w:autoSpaceDE w:val="0"/>
      <w:autoSpaceDN w:val="0"/>
      <w:adjustRightInd w:val="0"/>
      <w:spacing w:after="0" w:line="240" w:lineRule="auto"/>
    </w:pPr>
    <w:rPr>
      <w:rFonts w:ascii="Palatino Linotype" w:eastAsia="Times New Roman" w:hAnsi="Palatino Linotype" w:cs="Palatino Linotype"/>
      <w:color w:val="000000"/>
      <w:sz w:val="24"/>
      <w:szCs w:val="24"/>
    </w:rPr>
  </w:style>
  <w:style w:type="paragraph" w:styleId="Header">
    <w:name w:val="header"/>
    <w:basedOn w:val="Normal"/>
    <w:link w:val="HeaderChar"/>
    <w:uiPriority w:val="99"/>
    <w:unhideWhenUsed/>
    <w:rsid w:val="00E0638D"/>
    <w:pPr>
      <w:tabs>
        <w:tab w:val="center" w:pos="4680"/>
        <w:tab w:val="right" w:pos="9360"/>
      </w:tabs>
    </w:pPr>
  </w:style>
  <w:style w:type="character" w:customStyle="1" w:styleId="HeaderChar">
    <w:name w:val="Header Char"/>
    <w:basedOn w:val="DefaultParagraphFont"/>
    <w:link w:val="Header"/>
    <w:uiPriority w:val="99"/>
    <w:rsid w:val="00E063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638D"/>
    <w:pPr>
      <w:tabs>
        <w:tab w:val="center" w:pos="4680"/>
        <w:tab w:val="right" w:pos="9360"/>
      </w:tabs>
    </w:pPr>
  </w:style>
  <w:style w:type="character" w:customStyle="1" w:styleId="FooterChar">
    <w:name w:val="Footer Char"/>
    <w:basedOn w:val="DefaultParagraphFont"/>
    <w:link w:val="Footer"/>
    <w:uiPriority w:val="99"/>
    <w:rsid w:val="00E0638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354435">
      <w:bodyDiv w:val="1"/>
      <w:marLeft w:val="0"/>
      <w:marRight w:val="0"/>
      <w:marTop w:val="0"/>
      <w:marBottom w:val="0"/>
      <w:divBdr>
        <w:top w:val="none" w:sz="0" w:space="0" w:color="auto"/>
        <w:left w:val="none" w:sz="0" w:space="0" w:color="auto"/>
        <w:bottom w:val="none" w:sz="0" w:space="0" w:color="auto"/>
        <w:right w:val="none" w:sz="0" w:space="0" w:color="auto"/>
      </w:divBdr>
    </w:div>
    <w:div w:id="120825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symphony.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San Francisco Symphony</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Abrenica, Kristina</dc:creator>
  <cp:lastModifiedBy>Benjamin, Cassie</cp:lastModifiedBy>
  <cp:revision>3</cp:revision>
  <cp:lastPrinted>2015-08-10T16:40:00Z</cp:lastPrinted>
  <dcterms:created xsi:type="dcterms:W3CDTF">2015-09-09T22:27:00Z</dcterms:created>
  <dcterms:modified xsi:type="dcterms:W3CDTF">2015-09-09T22:33:00Z</dcterms:modified>
</cp:coreProperties>
</file>